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委 托 书</w:t>
      </w:r>
    </w:p>
    <w:tbl>
      <w:tblPr>
        <w:tblStyle w:val="2"/>
        <w:tblpPr w:leftFromText="180" w:rightFromText="180" w:vertAnchor="text" w:horzAnchor="page" w:tblpX="1397" w:tblpY="459"/>
        <w:tblOverlap w:val="never"/>
        <w:tblW w:w="8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301"/>
        <w:gridCol w:w="1699"/>
        <w:gridCol w:w="898"/>
        <w:gridCol w:w="1133"/>
        <w:gridCol w:w="398"/>
        <w:gridCol w:w="859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  <w:t>委</w:t>
            </w:r>
          </w:p>
          <w:p>
            <w:pPr>
              <w:jc w:val="center"/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  <w:t>托</w:t>
            </w:r>
          </w:p>
          <w:p>
            <w:pPr>
              <w:jc w:val="center"/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  <w:t>人</w:t>
            </w:r>
          </w:p>
          <w:p>
            <w:pPr>
              <w:jc w:val="center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  <w:t>一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姓名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性别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国籍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外交粗仿宋" w:hAnsi="外交粗仿宋" w:eastAsia="外交粗仿宋" w:cs="外交粗仿宋"/>
                <w:sz w:val="1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出生日期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 w:right="140"/>
              <w:jc w:val="righ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年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月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日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证件名称及号码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外交粗仿宋" w:hAnsi="外交粗仿宋" w:eastAsia="外交粗仿宋" w:cs="外交粗仿宋"/>
                <w:sz w:val="1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职业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电话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外交粗仿宋" w:hAnsi="外交粗仿宋" w:eastAsia="外交粗仿宋" w:cs="外交粗仿宋"/>
                <w:sz w:val="1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现住址</w:t>
            </w:r>
          </w:p>
        </w:tc>
        <w:tc>
          <w:tcPr>
            <w:tcW w:w="6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  <w:t>委</w:t>
            </w:r>
          </w:p>
          <w:p>
            <w:pPr>
              <w:jc w:val="center"/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  <w:t>托</w:t>
            </w:r>
          </w:p>
          <w:p>
            <w:pPr>
              <w:jc w:val="center"/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  <w:t>人</w:t>
            </w:r>
          </w:p>
          <w:p>
            <w:pPr>
              <w:jc w:val="center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24"/>
                <w:szCs w:val="24"/>
                <w:lang w:val="zh-CN" w:eastAsia="zh-CN"/>
              </w:rPr>
              <w:t>二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="210" w:leftChars="100"/>
              <w:jc w:val="left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姓名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="210"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="210" w:leftChars="100"/>
              <w:jc w:val="left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性别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="210"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="210" w:leftChars="100"/>
              <w:jc w:val="left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国籍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="210"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="210" w:leftChars="100"/>
              <w:jc w:val="left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出生日期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="210" w:leftChars="100" w:right="140" w:rightChars="0"/>
              <w:jc w:val="right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年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月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日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="210" w:leftChars="100"/>
              <w:jc w:val="left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证件名称及号码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="210"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="210" w:leftChars="100"/>
              <w:jc w:val="left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职业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="210"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="210" w:leftChars="100"/>
              <w:jc w:val="left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电话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="210"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="210" w:leftChars="100"/>
              <w:jc w:val="left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现住址</w:t>
            </w:r>
          </w:p>
        </w:tc>
        <w:tc>
          <w:tcPr>
            <w:tcW w:w="6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="210"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619" w:lineRule="exact"/>
              <w:ind w:right="440"/>
              <w:jc w:val="righ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受</w:t>
            </w:r>
          </w:p>
          <w:p>
            <w:pPr>
              <w:pStyle w:val="4"/>
              <w:spacing w:before="0" w:beforeLines="0" w:after="0" w:afterLines="0" w:line="619" w:lineRule="exact"/>
              <w:ind w:right="440"/>
              <w:jc w:val="righ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托</w:t>
            </w:r>
          </w:p>
          <w:p>
            <w:pPr>
              <w:pStyle w:val="4"/>
              <w:spacing w:before="0" w:beforeLines="0" w:after="0" w:afterLines="0" w:line="619" w:lineRule="exact"/>
              <w:ind w:left="46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人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姓名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性别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国籍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外交粗仿宋" w:hAnsi="外交粗仿宋" w:eastAsia="外交粗仿宋" w:cs="外交粗仿宋"/>
                <w:sz w:val="1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出生日期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 w:right="140"/>
              <w:jc w:val="righ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年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月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日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证件名称及号码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外交粗仿宋" w:hAnsi="外交粗仿宋" w:eastAsia="外交粗仿宋" w:cs="外交粗仿宋"/>
                <w:sz w:val="1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职业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电话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外交粗仿宋" w:hAnsi="外交粗仿宋" w:eastAsia="外交粗仿宋" w:cs="外交粗仿宋"/>
                <w:sz w:val="1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Chars="10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现住址</w:t>
            </w:r>
          </w:p>
        </w:tc>
        <w:tc>
          <w:tcPr>
            <w:tcW w:w="6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exac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Lines="0" w:after="0" w:afterLines="0" w:line="312" w:lineRule="exact"/>
              <w:jc w:val="center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szCs w:val="22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szCs w:val="22"/>
                <w:lang w:val="zh-CN" w:eastAsia="zh-CN"/>
              </w:rPr>
              <w:t>委托</w:t>
            </w:r>
          </w:p>
          <w:p>
            <w:pPr>
              <w:pStyle w:val="4"/>
              <w:shd w:val="clear" w:color="auto" w:fill="FFFFFF"/>
              <w:spacing w:before="0" w:beforeLines="0" w:after="0" w:afterLines="0" w:line="312" w:lineRule="exact"/>
              <w:jc w:val="center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szCs w:val="22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szCs w:val="22"/>
                <w:lang w:val="zh-CN" w:eastAsia="zh-CN"/>
              </w:rPr>
              <w:t>原因</w:t>
            </w:r>
          </w:p>
          <w:p>
            <w:pPr>
              <w:pStyle w:val="4"/>
              <w:shd w:val="clear" w:color="auto" w:fill="FFFFFF"/>
              <w:spacing w:before="0" w:beforeLines="0" w:after="0" w:afterLines="0" w:line="312" w:lineRule="exact"/>
              <w:ind w:left="460"/>
              <w:jc w:val="center"/>
              <w:rPr>
                <w:rFonts w:hint="eastAsia" w:ascii="外交粗仿宋" w:hAnsi="外交粗仿宋" w:eastAsia="外交粗仿宋" w:cs="外交粗仿宋"/>
                <w:sz w:val="24"/>
              </w:rPr>
            </w:pPr>
          </w:p>
        </w:tc>
        <w:tc>
          <w:tcPr>
            <w:tcW w:w="787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3" w:hRule="exac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Lines="0" w:after="0" w:afterLines="0" w:line="312" w:lineRule="exact"/>
              <w:jc w:val="center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委托权限</w:t>
            </w:r>
          </w:p>
          <w:p>
            <w:pPr>
              <w:pStyle w:val="4"/>
              <w:shd w:val="clear" w:color="auto" w:fill="FFFFFF"/>
              <w:spacing w:before="0" w:beforeLines="0" w:after="0" w:afterLines="0" w:line="312" w:lineRule="exact"/>
              <w:jc w:val="center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szCs w:val="22"/>
                <w:lang w:val="zh-CN" w:eastAsia="zh-CN"/>
              </w:rPr>
              <w:t>及事项</w:t>
            </w:r>
          </w:p>
        </w:tc>
        <w:tc>
          <w:tcPr>
            <w:tcW w:w="787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leftChars="100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Lines="0" w:after="0" w:afterLines="0" w:line="312" w:lineRule="exact"/>
              <w:jc w:val="center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szCs w:val="22"/>
                <w:lang w:val="zh-CN" w:eastAsia="zh-CN"/>
              </w:rPr>
              <w:t>委托期限</w:t>
            </w:r>
          </w:p>
        </w:tc>
        <w:tc>
          <w:tcPr>
            <w:tcW w:w="7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="160"/>
              <w:jc w:val="left"/>
              <w:rPr>
                <w:rFonts w:hint="eastAsia" w:ascii="外交粗仿宋" w:hAnsi="外交粗仿宋" w:eastAsia="外交粗仿宋" w:cs="外交粗仿宋"/>
                <w:sz w:val="24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 xml:space="preserve">自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 xml:space="preserve">年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 xml:space="preserve">月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 xml:space="preserve">日起至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 xml:space="preserve">年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 xml:space="preserve">月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  <w:t>日止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exac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Lines="0" w:after="0" w:afterLines="0" w:line="312" w:lineRule="exact"/>
              <w:jc w:val="center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szCs w:val="22"/>
                <w:lang w:val="zh-CN" w:eastAsia="zh-CN"/>
              </w:rPr>
            </w:pPr>
            <w:r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szCs w:val="22"/>
                <w:lang w:val="zh-CN" w:eastAsia="zh-CN"/>
              </w:rPr>
              <w:t>其他需规定或说明的事项</w:t>
            </w:r>
          </w:p>
        </w:tc>
        <w:tc>
          <w:tcPr>
            <w:tcW w:w="7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before="0" w:beforeLines="0" w:after="0" w:afterLines="0" w:line="240" w:lineRule="exact"/>
              <w:ind w:left="160"/>
              <w:jc w:val="left"/>
              <w:rPr>
                <w:rStyle w:val="5"/>
                <w:rFonts w:hint="eastAsia" w:ascii="外交粗仿宋" w:hAnsi="外交粗仿宋" w:eastAsia="外交粗仿宋" w:cs="外交粗仿宋"/>
                <w:color w:val="000000"/>
                <w:sz w:val="24"/>
                <w:lang w:val="zh-CN" w:eastAsia="zh-CN"/>
              </w:rPr>
            </w:pPr>
          </w:p>
        </w:tc>
      </w:tr>
    </w:tbl>
    <w:p>
      <w:pPr>
        <w:keepNext w:val="0"/>
        <w:keepLines w:val="0"/>
        <w:framePr w:w="9758" w:h="929" w:hRule="exact" w:wrap="around" w:vAnchor="page" w:hAnchor="page" w:x="1548" w:y="14918"/>
        <w:widowControl w:val="0"/>
        <w:shd w:val="clear" w:color="auto" w:fill="auto"/>
        <w:tabs>
          <w:tab w:val="left" w:leader="underscore" w:pos="5869"/>
        </w:tabs>
        <w:bidi w:val="0"/>
        <w:spacing w:before="0" w:after="282" w:line="320" w:lineRule="exact"/>
        <w:ind w:right="0"/>
        <w:jc w:val="both"/>
        <w:rPr>
          <w:rFonts w:hint="eastAsia" w:ascii="外交粗仿宋" w:hAnsi="外交粗仿宋" w:eastAsia="外交粗仿宋" w:cs="外交粗仿宋"/>
        </w:rPr>
      </w:pPr>
      <w:r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lang w:val="zh-CN" w:eastAsia="zh-CN" w:bidi="zh-CN"/>
        </w:rPr>
        <w:t>委托人一：</w:t>
      </w:r>
      <w:r>
        <w:rPr>
          <w:rFonts w:hint="default" w:ascii="Times New Roman" w:hAnsi="Times New Roman" w:eastAsia="外交粗仿宋" w:cs="Times New Roman"/>
          <w:color w:val="000000"/>
          <w:spacing w:val="0"/>
          <w:w w:val="100"/>
          <w:position w:val="0"/>
          <w:lang w:val="en-US" w:eastAsia="zh-CN" w:bidi="zh-CN"/>
        </w:rPr>
        <w:t>_______________________</w:t>
      </w:r>
      <w:r>
        <w:rPr>
          <w:rFonts w:hint="eastAsia" w:ascii="Times New Roman" w:hAnsi="Times New Roman" w:eastAsia="外交粗仿宋" w:cs="Times New Roman"/>
          <w:color w:val="000000"/>
          <w:spacing w:val="0"/>
          <w:w w:val="100"/>
          <w:position w:val="0"/>
          <w:lang w:val="en-US" w:eastAsia="zh-CN" w:bidi="zh-CN"/>
        </w:rPr>
        <w:t xml:space="preserve">     </w:t>
      </w:r>
      <w:r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lang w:val="zh-CN" w:eastAsia="zh-CN" w:bidi="zh-CN"/>
        </w:rPr>
        <w:t>委托人二：</w:t>
      </w:r>
      <w:r>
        <w:rPr>
          <w:rFonts w:hint="default" w:ascii="Times New Roman" w:hAnsi="Times New Roman" w:eastAsia="外交粗仿宋" w:cs="Times New Roman"/>
          <w:color w:val="000000"/>
          <w:spacing w:val="0"/>
          <w:w w:val="100"/>
          <w:position w:val="0"/>
          <w:lang w:val="en-US" w:eastAsia="zh-CN" w:bidi="zh-CN"/>
        </w:rPr>
        <w:t>__________________</w:t>
      </w:r>
      <w:r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lang w:val="zh-CN" w:eastAsia="zh-CN" w:bidi="zh-CN"/>
        </w:rPr>
        <w:t>(签字或捺指印)</w:t>
      </w:r>
    </w:p>
    <w:p>
      <w:pPr>
        <w:keepNext w:val="0"/>
        <w:keepLines w:val="0"/>
        <w:framePr w:w="9758" w:h="929" w:hRule="exact" w:wrap="around" w:vAnchor="page" w:hAnchor="page" w:x="1548" w:y="14918"/>
        <w:widowControl w:val="0"/>
        <w:shd w:val="clear" w:color="auto" w:fill="auto"/>
        <w:tabs>
          <w:tab w:val="left" w:leader="underscore" w:pos="5869"/>
        </w:tabs>
        <w:bidi w:val="0"/>
        <w:spacing w:before="0" w:after="0" w:line="320" w:lineRule="exact"/>
        <w:ind w:right="0"/>
        <w:jc w:val="both"/>
        <w:rPr>
          <w:rFonts w:hint="eastAsia" w:ascii="外交粗仿宋" w:hAnsi="外交粗仿宋" w:eastAsia="外交粗仿宋" w:cs="外交粗仿宋"/>
        </w:rPr>
      </w:pPr>
      <w:r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lang w:val="zh-CN" w:eastAsia="zh-CN" w:bidi="zh-CN"/>
        </w:rPr>
        <w:t>日期：</w:t>
      </w:r>
      <w:r>
        <w:rPr>
          <w:rFonts w:hint="default" w:ascii="Times New Roman" w:hAnsi="Times New Roman" w:eastAsia="外交粗仿宋" w:cs="Times New Roman"/>
          <w:color w:val="000000"/>
          <w:spacing w:val="0"/>
          <w:w w:val="100"/>
          <w:position w:val="0"/>
          <w:lang w:val="en-US" w:eastAsia="zh-CN" w:bidi="zh-CN"/>
        </w:rPr>
        <w:t>___________________________</w:t>
      </w:r>
    </w:p>
    <w:p>
      <w:pPr>
        <w:jc w:val="both"/>
        <w:rPr>
          <w:rFonts w:hint="eastAsia" w:ascii="黑体" w:hAnsi="黑体" w:eastAsia="黑体" w:cs="黑体"/>
          <w:sz w:val="48"/>
          <w:szCs w:val="48"/>
        </w:rPr>
      </w:pPr>
    </w:p>
    <w:sectPr>
      <w:pgSz w:w="11906" w:h="16838"/>
      <w:pgMar w:top="1240" w:right="1800" w:bottom="47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96389"/>
    <w:rsid w:val="06CE73BF"/>
    <w:rsid w:val="101843AC"/>
    <w:rsid w:val="24FD1850"/>
    <w:rsid w:val="51196389"/>
    <w:rsid w:val="525D6BEC"/>
    <w:rsid w:val="59C34050"/>
    <w:rsid w:val="61D92829"/>
    <w:rsid w:val="779F7086"/>
    <w:rsid w:val="7CC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ngLiU_HKSCS" w:hAnsi="MingLiU_HKSCS" w:eastAsia="MingLiU_HKSCS" w:cs="MingLiU_HKSC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basedOn w:val="1"/>
    <w:link w:val="6"/>
    <w:unhideWhenUsed/>
    <w:qFormat/>
    <w:uiPriority w:val="99"/>
    <w:pPr>
      <w:shd w:val="clear" w:color="auto" w:fill="FFFFFF"/>
      <w:spacing w:before="600" w:beforeLines="0" w:after="360" w:afterLines="0" w:line="240" w:lineRule="atLeast"/>
      <w:jc w:val="distribute"/>
    </w:pPr>
    <w:rPr>
      <w:rFonts w:hint="eastAsia" w:ascii="MingLiU" w:hAnsi="MingLiU" w:eastAsia="MingLiU"/>
      <w:sz w:val="24"/>
    </w:rPr>
  </w:style>
  <w:style w:type="character" w:customStyle="1" w:styleId="5">
    <w:name w:val="正文文本 (2)1"/>
    <w:basedOn w:val="6"/>
    <w:unhideWhenUsed/>
    <w:qFormat/>
    <w:uiPriority w:val="99"/>
    <w:rPr>
      <w:rFonts w:hint="eastAsia"/>
      <w:sz w:val="24"/>
    </w:rPr>
  </w:style>
  <w:style w:type="character" w:customStyle="1" w:styleId="6">
    <w:name w:val="正文文本 (2)_"/>
    <w:basedOn w:val="3"/>
    <w:link w:val="4"/>
    <w:unhideWhenUsed/>
    <w:qFormat/>
    <w:uiPriority w:val="99"/>
    <w:rPr>
      <w:rFonts w:hint="eastAsia" w:ascii="MingLiU" w:hAnsi="MingLiU" w:eastAsia="MingLiU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2019-11-18T10:23:00Z</dcterms:created>
  <dc:creator>ShiYongRen</dc:creator>
  <cp:lastModifiedBy>ShiYongRen</cp:lastModifiedBy>
  <dcterms:modified xsi:type="dcterms:W3CDTF">2019-12-04T14:21:22Z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